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0C55" w14:textId="77777777" w:rsidR="005819EB" w:rsidRPr="005819EB" w:rsidRDefault="005819EB" w:rsidP="005819EB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Warszawa, dnia 18 kwietnia 2013 r.</w:t>
      </w:r>
    </w:p>
    <w:p w14:paraId="7BDEF8C9" w14:textId="77777777" w:rsidR="005819EB" w:rsidRPr="005819EB" w:rsidRDefault="005819EB" w:rsidP="005819EB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824(BD)2013</w:t>
      </w:r>
    </w:p>
    <w:p w14:paraId="33FB240B" w14:textId="77777777" w:rsidR="005819EB" w:rsidRPr="005819EB" w:rsidRDefault="005819EB" w:rsidP="005819EB">
      <w:pPr>
        <w:spacing w:before="144" w:after="144" w:line="240" w:lineRule="auto"/>
        <w:jc w:val="center"/>
        <w:outlineLvl w:val="1"/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</w:pPr>
      <w:r w:rsidRPr="005819EB"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  <w:t>Dekret</w:t>
      </w:r>
      <w:r w:rsidRPr="005819EB"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  <w:br/>
        <w:t>w sprawie terminu I Komunii Świętej</w:t>
      </w:r>
      <w:r w:rsidRPr="005819EB"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  <w:br/>
        <w:t>w Diecezji Warszawsko-Praskiej</w:t>
      </w:r>
    </w:p>
    <w:p w14:paraId="44A27890" w14:textId="77777777" w:rsidR="005819EB" w:rsidRPr="005819EB" w:rsidRDefault="005819EB" w:rsidP="005819EB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Zatwierdzona przez Konferencję Episkopatu Polski w dniu 8 marca 2010 r. w Warszawie Podstawa Programowa Katechezy Kościoła katolickiego w Polsce oraz opracowany do tej Podstawy i przyjęty przez Komisję Wychowania Katolickiego Konferencji Episkopatu Polski Program nauczania religii rzymskokatolickiej w przedszkolach i szkołach zakłada przyjmowanie I Komunii Świętej na koniec pierwszego cyklu edukacyjnego czyli w klasie trzeciej.</w:t>
      </w:r>
    </w:p>
    <w:p w14:paraId="27F7F97E" w14:textId="77777777" w:rsidR="005819EB" w:rsidRPr="005819EB" w:rsidRDefault="005819EB" w:rsidP="005819EB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Wobec powyższych zmian, zgodnie z kan. 913 Kodeksu Prawa </w:t>
      </w:r>
      <w:proofErr w:type="spellStart"/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Kanonicznegopostanawiam</w:t>
      </w:r>
      <w:proofErr w:type="spellEnd"/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, że w Diecezji Warszawsko-Praskiej I Komunia Święta będzie udzielana zgodnie ze wskazaniami zawartymi w wyżej wymienionych dokumentach czyli pod koniec klasy trzeciej szkoły podstawowej.</w:t>
      </w:r>
    </w:p>
    <w:p w14:paraId="6F2B0DB1" w14:textId="77777777" w:rsidR="005819EB" w:rsidRPr="005819EB" w:rsidRDefault="005819EB" w:rsidP="005819EB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Postanowienie to dotyczy dzieci, które rozpoczęły naukę w klasach pierwszych szkół podstawowych w dniu 1 września 2012 roku. Tym samym rozpoczęły one trzyletnie przygotowanie do sakramentu pokuty i pojednania oraz I Komunii Świętej, w oparciu o podręczniki zatwierdzone do nauczania religii w szkołach znajdujących się na terenie Diecezji Warszawsko-Praskiej.</w:t>
      </w:r>
    </w:p>
    <w:p w14:paraId="61B944F9" w14:textId="77777777" w:rsidR="005819EB" w:rsidRPr="005819EB" w:rsidRDefault="005819EB" w:rsidP="005819EB">
      <w:pPr>
        <w:spacing w:after="0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5819EB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t xml:space="preserve">Abp Henryk </w:t>
      </w:r>
      <w:proofErr w:type="spellStart"/>
      <w:r w:rsidRPr="005819EB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t>Hoser</w:t>
      </w:r>
      <w:proofErr w:type="spellEnd"/>
      <w:r w:rsidRPr="005819EB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t xml:space="preserve"> SAC</w:t>
      </w:r>
    </w:p>
    <w:p w14:paraId="02CC8023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B"/>
    <w:rsid w:val="001B307C"/>
    <w:rsid w:val="003B7221"/>
    <w:rsid w:val="005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9B8"/>
  <w15:chartTrackingRefBased/>
  <w15:docId w15:val="{BF0189DE-30A1-4A44-B6CC-30D8A73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1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9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right">
    <w:name w:val="rteright"/>
    <w:basedOn w:val="Normalny"/>
    <w:rsid w:val="0058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2023-01-11T10:52:00Z</dcterms:created>
  <dcterms:modified xsi:type="dcterms:W3CDTF">2023-01-11T10:52:00Z</dcterms:modified>
</cp:coreProperties>
</file>