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37" w:rsidRDefault="009B0337" w:rsidP="009B0337">
      <w:pPr>
        <w:spacing w:line="360" w:lineRule="auto"/>
        <w:jc w:val="both"/>
        <w:rPr>
          <w:rFonts w:ascii="DejaVu Sans Condensed" w:hAnsi="DejaVu Sans Condensed" w:cs="DejaVu Sans Condensed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0"/>
        <w:gridCol w:w="796"/>
        <w:gridCol w:w="727"/>
        <w:gridCol w:w="739"/>
        <w:gridCol w:w="738"/>
        <w:gridCol w:w="910"/>
        <w:gridCol w:w="852"/>
        <w:gridCol w:w="852"/>
        <w:gridCol w:w="898"/>
        <w:gridCol w:w="852"/>
        <w:gridCol w:w="852"/>
      </w:tblGrid>
      <w:tr w:rsidR="009B0337" w:rsidTr="006278BC"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Region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2006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2007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2008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2009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2010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2011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2012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2013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2014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2015</w:t>
            </w:r>
          </w:p>
        </w:tc>
      </w:tr>
      <w:tr w:rsidR="009B0337" w:rsidTr="006278BC"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Afryka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34480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34468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29814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28935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25345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20213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20599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20 911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18597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20004</w:t>
            </w:r>
          </w:p>
        </w:tc>
      </w:tr>
      <w:tr w:rsidR="009B0337" w:rsidTr="006278BC"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Ameryka </w:t>
            </w:r>
            <w:proofErr w:type="spellStart"/>
            <w:r>
              <w:rPr>
                <w:rFonts w:ascii="DejaVu Sans Condensed" w:hAnsi="DejaVu Sans Condensed" w:cs="DejaVu Sans Condensed"/>
                <w:sz w:val="16"/>
                <w:szCs w:val="16"/>
              </w:rPr>
              <w:t>Połd</w:t>
            </w:r>
            <w:proofErr w:type="spellEnd"/>
            <w:r>
              <w:rPr>
                <w:rFonts w:ascii="DejaVu Sans Condensed" w:hAnsi="DejaVu Sans Condensed" w:cs="DejaVu Sans Condensed"/>
                <w:sz w:val="16"/>
                <w:szCs w:val="16"/>
              </w:rPr>
              <w:t>. i Środkowa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47612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42135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41891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40474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37740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36832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36178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33 084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33789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28806</w:t>
            </w:r>
          </w:p>
        </w:tc>
      </w:tr>
      <w:tr w:rsidR="009B0337" w:rsidTr="006278BC"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Basen Morza Śródziemnego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3261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4091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3938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4029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4080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4357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4235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155 385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2342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2167</w:t>
            </w:r>
          </w:p>
        </w:tc>
      </w:tr>
      <w:tr w:rsidR="009B0337" w:rsidTr="006278BC"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Azja Południowo Wschodnia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174118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171576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167505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166115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156254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160132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166445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1 680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154834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156118</w:t>
            </w:r>
          </w:p>
        </w:tc>
      </w:tr>
      <w:tr w:rsidR="009B0337" w:rsidTr="006278BC"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Pacyfik Zachodni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6190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5863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5859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5243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5055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5092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5400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4 596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4337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3645</w:t>
            </w:r>
          </w:p>
        </w:tc>
      </w:tr>
      <w:tr w:rsidR="009B0337" w:rsidTr="006278BC"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Europa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18</w:t>
            </w:r>
          </w:p>
        </w:tc>
      </w:tr>
      <w:tr w:rsidR="009B0337" w:rsidTr="009B0337">
        <w:trPr>
          <w:trHeight w:val="505"/>
        </w:trPr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265661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258133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249007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244796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228474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226626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232857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215 656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213899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337" w:rsidRDefault="009B0337" w:rsidP="006278BC">
            <w:pPr>
              <w:pStyle w:val="Zawartotabeli"/>
              <w:spacing w:line="360" w:lineRule="auto"/>
              <w:jc w:val="both"/>
            </w:pPr>
            <w:r>
              <w:rPr>
                <w:rFonts w:ascii="DejaVu Sans Condensed" w:hAnsi="DejaVu Sans Condensed" w:cs="DejaVu Sans Condensed"/>
                <w:b/>
                <w:bCs/>
                <w:sz w:val="16"/>
                <w:szCs w:val="16"/>
              </w:rPr>
              <w:t>210758</w:t>
            </w:r>
          </w:p>
        </w:tc>
      </w:tr>
    </w:tbl>
    <w:p w:rsidR="009B0337" w:rsidRDefault="009B0337" w:rsidP="009B0337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9B0337" w:rsidRDefault="009B0337" w:rsidP="009B0337">
      <w:pPr>
        <w:spacing w:line="360" w:lineRule="auto"/>
        <w:jc w:val="both"/>
      </w:pPr>
      <w:r>
        <w:rPr>
          <w:b/>
          <w:bCs/>
        </w:rPr>
        <w:t>Dane Światowej Organizacji Zdrowia oparte o raporty ze 136 krajów świata za ostatnie 10 lat</w:t>
      </w:r>
    </w:p>
    <w:p w:rsidR="006A2603" w:rsidRDefault="006A2603"/>
    <w:sectPr w:rsidR="006A2603" w:rsidSect="009B0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37"/>
    <w:rsid w:val="006A2603"/>
    <w:rsid w:val="009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A18E"/>
  <w15:chartTrackingRefBased/>
  <w15:docId w15:val="{BFB29DD6-3E4A-4258-8588-6B76E20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37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03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2017-01-17T09:53:00Z</dcterms:created>
  <dcterms:modified xsi:type="dcterms:W3CDTF">2017-01-17T09:54:00Z</dcterms:modified>
</cp:coreProperties>
</file>